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8F7E23">
      <w:pPr>
        <w:spacing w:line="480" w:lineRule="auto"/>
        <w:mirrorIndents/>
        <w:jc w:val="center"/>
        <w:rPr>
          <w:rFonts w:ascii="Times New Roman" w:hAnsi="Times New Roman" w:cs="Times New Roman"/>
          <w:sz w:val="24"/>
          <w:szCs w:val="24"/>
        </w:rPr>
      </w:pPr>
      <w:r w:rsidRPr="000F4FD7">
        <w:rPr>
          <w:rFonts w:ascii="Times New Roman" w:hAnsi="Times New Roman" w:cs="Times New Roman"/>
          <w:b/>
          <w:sz w:val="24"/>
          <w:szCs w:val="24"/>
        </w:rPr>
        <w:t>Risk and Return of Investments</w:t>
      </w:r>
    </w:p>
    <w:p w:rsidR="00C71AE8" w:rsidRPr="000F4FD7" w:rsidRDefault="008F7E23" w:rsidP="000F4FD7">
      <w:pPr>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[Name]</w:t>
      </w:r>
    </w:p>
    <w:p w:rsidR="00C71AE8" w:rsidRDefault="008F7E23" w:rsidP="000F4FD7">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[Institution affiliation]</w:t>
      </w:r>
    </w:p>
    <w:p w:rsidR="008F7E23" w:rsidRDefault="008F7E23" w:rsidP="000F4FD7">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[Course]</w:t>
      </w:r>
    </w:p>
    <w:p w:rsidR="008F7E23" w:rsidRPr="000F4FD7" w:rsidRDefault="008F7E23" w:rsidP="000F4FD7">
      <w:pPr>
        <w:tabs>
          <w:tab w:val="left" w:pos="2610"/>
          <w:tab w:val="center" w:pos="4680"/>
        </w:tabs>
        <w:spacing w:line="480" w:lineRule="auto"/>
        <w:mirrorIndents/>
        <w:jc w:val="center"/>
        <w:rPr>
          <w:rFonts w:ascii="Times New Roman" w:hAnsi="Times New Roman" w:cs="Times New Roman"/>
          <w:sz w:val="24"/>
          <w:szCs w:val="24"/>
        </w:rPr>
      </w:pPr>
      <w:r>
        <w:rPr>
          <w:rFonts w:ascii="Times New Roman" w:hAnsi="Times New Roman" w:cs="Times New Roman"/>
          <w:sz w:val="24"/>
          <w:szCs w:val="24"/>
        </w:rPr>
        <w:t>[Date]</w:t>
      </w: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C71AE8" w:rsidRPr="000F4FD7" w:rsidRDefault="00C71AE8" w:rsidP="000F4FD7">
      <w:pPr>
        <w:spacing w:line="480" w:lineRule="auto"/>
        <w:rPr>
          <w:rFonts w:ascii="Times New Roman" w:hAnsi="Times New Roman" w:cs="Times New Roman"/>
          <w:sz w:val="24"/>
          <w:szCs w:val="24"/>
          <w:shd w:val="clear" w:color="auto" w:fill="FFFFFF"/>
        </w:rPr>
      </w:pPr>
    </w:p>
    <w:p w:rsidR="008F7E23" w:rsidRDefault="008F7E23" w:rsidP="008F7E23">
      <w:pPr>
        <w:spacing w:line="480" w:lineRule="auto"/>
        <w:mirrorIndents/>
        <w:rPr>
          <w:rFonts w:ascii="Times New Roman" w:hAnsi="Times New Roman" w:cs="Times New Roman"/>
          <w:sz w:val="24"/>
          <w:szCs w:val="24"/>
          <w:shd w:val="clear" w:color="auto" w:fill="FFFFFF"/>
        </w:rPr>
      </w:pPr>
    </w:p>
    <w:p w:rsidR="008F7E23" w:rsidRDefault="008F7E23" w:rsidP="008F7E23">
      <w:pPr>
        <w:spacing w:line="480" w:lineRule="auto"/>
        <w:mirrorIndents/>
        <w:jc w:val="center"/>
        <w:rPr>
          <w:rFonts w:ascii="Times New Roman" w:hAnsi="Times New Roman" w:cs="Times New Roman"/>
          <w:b/>
          <w:sz w:val="24"/>
          <w:szCs w:val="24"/>
        </w:rPr>
      </w:pPr>
    </w:p>
    <w:p w:rsidR="008F7E23" w:rsidRDefault="008F7E23" w:rsidP="008F7E23">
      <w:pPr>
        <w:spacing w:line="480" w:lineRule="auto"/>
        <w:mirrorIndents/>
        <w:jc w:val="center"/>
        <w:rPr>
          <w:rFonts w:ascii="Times New Roman" w:hAnsi="Times New Roman" w:cs="Times New Roman"/>
          <w:b/>
          <w:sz w:val="24"/>
          <w:szCs w:val="24"/>
        </w:rPr>
      </w:pPr>
    </w:p>
    <w:p w:rsidR="008F7E23" w:rsidRDefault="008F7E23" w:rsidP="008F7E23">
      <w:pPr>
        <w:spacing w:line="480" w:lineRule="auto"/>
        <w:mirrorIndents/>
        <w:jc w:val="center"/>
        <w:rPr>
          <w:rFonts w:ascii="Times New Roman" w:hAnsi="Times New Roman" w:cs="Times New Roman"/>
          <w:b/>
          <w:sz w:val="24"/>
          <w:szCs w:val="24"/>
        </w:rPr>
      </w:pPr>
    </w:p>
    <w:p w:rsidR="00C71AE8" w:rsidRPr="000F4FD7" w:rsidRDefault="00C71AE8" w:rsidP="008F7E23">
      <w:pPr>
        <w:spacing w:line="480" w:lineRule="auto"/>
        <w:mirrorIndents/>
        <w:jc w:val="center"/>
        <w:rPr>
          <w:rFonts w:ascii="Times New Roman" w:hAnsi="Times New Roman" w:cs="Times New Roman"/>
          <w:sz w:val="24"/>
          <w:szCs w:val="24"/>
        </w:rPr>
      </w:pPr>
      <w:r w:rsidRPr="000F4FD7">
        <w:rPr>
          <w:rFonts w:ascii="Times New Roman" w:hAnsi="Times New Roman" w:cs="Times New Roman"/>
          <w:b/>
          <w:sz w:val="24"/>
          <w:szCs w:val="24"/>
        </w:rPr>
        <w:lastRenderedPageBreak/>
        <w:t>Risk and Return of Investments</w:t>
      </w:r>
    </w:p>
    <w:p w:rsidR="00136846" w:rsidRPr="000F4FD7" w:rsidRDefault="00136846" w:rsidP="000F4FD7">
      <w:pPr>
        <w:pStyle w:val="ListParagraph"/>
        <w:numPr>
          <w:ilvl w:val="0"/>
          <w:numId w:val="1"/>
        </w:numPr>
        <w:spacing w:line="480" w:lineRule="auto"/>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 xml:space="preserve">Can </w:t>
      </w:r>
      <w:r w:rsidR="00C7544A">
        <w:rPr>
          <w:rFonts w:ascii="Times New Roman" w:hAnsi="Times New Roman" w:cs="Times New Roman"/>
          <w:sz w:val="24"/>
          <w:szCs w:val="24"/>
          <w:shd w:val="clear" w:color="auto" w:fill="FFFFFF"/>
        </w:rPr>
        <w:t xml:space="preserve">a </w:t>
      </w:r>
      <w:r w:rsidRPr="00C7544A">
        <w:rPr>
          <w:rFonts w:ascii="Times New Roman" w:hAnsi="Times New Roman" w:cs="Times New Roman"/>
          <w:noProof/>
          <w:sz w:val="24"/>
          <w:szCs w:val="24"/>
          <w:shd w:val="clear" w:color="auto" w:fill="FFFFFF"/>
        </w:rPr>
        <w:t>return</w:t>
      </w:r>
      <w:r w:rsidRPr="000F4FD7">
        <w:rPr>
          <w:rFonts w:ascii="Times New Roman" w:hAnsi="Times New Roman" w:cs="Times New Roman"/>
          <w:sz w:val="24"/>
          <w:szCs w:val="24"/>
          <w:shd w:val="clear" w:color="auto" w:fill="FFFFFF"/>
        </w:rPr>
        <w:t xml:space="preserve"> be without risks?</w:t>
      </w:r>
    </w:p>
    <w:p w:rsidR="00136846" w:rsidRPr="000F4FD7" w:rsidRDefault="00313E54" w:rsidP="008F7E23">
      <w:pPr>
        <w:spacing w:line="480" w:lineRule="auto"/>
        <w:ind w:firstLine="360"/>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In all types of investing, there will always be some type of risk to it even if the risk is not apparent. Even if the investor avoids one type of threat by selecting a particular investment type, there will still be a room left for a different kind of threat</w:t>
      </w:r>
      <w:r w:rsidR="00F852F0" w:rsidRPr="000F4FD7">
        <w:rPr>
          <w:rFonts w:ascii="Times New Roman" w:hAnsi="Times New Roman" w:cs="Times New Roman"/>
          <w:sz w:val="24"/>
          <w:szCs w:val="24"/>
          <w:shd w:val="clear" w:color="auto" w:fill="FFFFFF"/>
        </w:rPr>
        <w:t xml:space="preserve"> (Bradley, 2017)</w:t>
      </w:r>
      <w:r w:rsidRPr="000F4FD7">
        <w:rPr>
          <w:rFonts w:ascii="Times New Roman" w:hAnsi="Times New Roman" w:cs="Times New Roman"/>
          <w:sz w:val="24"/>
          <w:szCs w:val="24"/>
          <w:shd w:val="clear" w:color="auto" w:fill="FFFFFF"/>
        </w:rPr>
        <w:t xml:space="preserve">. </w:t>
      </w:r>
    </w:p>
    <w:p w:rsidR="00136846" w:rsidRPr="000F4FD7" w:rsidRDefault="00136846" w:rsidP="000F4FD7">
      <w:pPr>
        <w:pStyle w:val="ListParagraph"/>
        <w:numPr>
          <w:ilvl w:val="0"/>
          <w:numId w:val="1"/>
        </w:numPr>
        <w:spacing w:line="480" w:lineRule="auto"/>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Does high risk guarantee large return?</w:t>
      </w:r>
    </w:p>
    <w:p w:rsidR="00313E54" w:rsidRPr="000F4FD7" w:rsidRDefault="00313E54" w:rsidP="008F7E23">
      <w:pPr>
        <w:spacing w:line="480" w:lineRule="auto"/>
        <w:ind w:firstLine="360"/>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It is not a guarantee that the larger the risk the larger the return. Often, higher risks are associated with higher returns but it is not guaranteed</w:t>
      </w:r>
      <w:r w:rsidR="00AD4068" w:rsidRPr="000F4FD7">
        <w:rPr>
          <w:rFonts w:ascii="Times New Roman" w:hAnsi="Times New Roman" w:cs="Times New Roman"/>
          <w:sz w:val="24"/>
          <w:szCs w:val="24"/>
          <w:shd w:val="clear" w:color="auto" w:fill="FFFFFF"/>
        </w:rPr>
        <w:t xml:space="preserve"> (Hasan et al, 2012)</w:t>
      </w:r>
      <w:r w:rsidRPr="000F4FD7">
        <w:rPr>
          <w:rFonts w:ascii="Times New Roman" w:hAnsi="Times New Roman" w:cs="Times New Roman"/>
          <w:sz w:val="24"/>
          <w:szCs w:val="24"/>
          <w:shd w:val="clear" w:color="auto" w:fill="FFFFFF"/>
        </w:rPr>
        <w:t xml:space="preserve">. </w:t>
      </w:r>
    </w:p>
    <w:p w:rsidR="00313E54" w:rsidRPr="000F4FD7" w:rsidRDefault="00136846" w:rsidP="000F4FD7">
      <w:pPr>
        <w:pStyle w:val="ListParagraph"/>
        <w:numPr>
          <w:ilvl w:val="0"/>
          <w:numId w:val="1"/>
        </w:numPr>
        <w:spacing w:line="480" w:lineRule="auto"/>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Other factors that are considered in risks not covered in the video?</w:t>
      </w:r>
    </w:p>
    <w:p w:rsidR="00313E54" w:rsidRPr="000F4FD7" w:rsidRDefault="00313E54" w:rsidP="008F7E23">
      <w:pPr>
        <w:spacing w:line="480" w:lineRule="auto"/>
        <w:ind w:firstLine="360"/>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 xml:space="preserve">When identifying factors that play into risks, risk categories such as financial, personal and financial risks need to be considered. Financial risks are considered when making project investment decisions. Business risks are threats that may happen to the company hence causing the investment to lose value. Personal risks are made on behalf of oneself. It involves something of a personal value not just about employees or businesses. Notably, all investments will have risks and how the management of these risks is done will ensure the best performance of the investment is gained. </w:t>
      </w:r>
    </w:p>
    <w:p w:rsidR="00313E54" w:rsidRPr="000F4FD7" w:rsidRDefault="00136846" w:rsidP="000F4FD7">
      <w:pPr>
        <w:pStyle w:val="ListParagraph"/>
        <w:numPr>
          <w:ilvl w:val="0"/>
          <w:numId w:val="1"/>
        </w:numPr>
        <w:spacing w:line="480" w:lineRule="auto"/>
        <w:rPr>
          <w:rFonts w:ascii="Times New Roman" w:hAnsi="Times New Roman" w:cs="Times New Roman"/>
          <w:sz w:val="24"/>
          <w:szCs w:val="24"/>
          <w:shd w:val="clear" w:color="auto" w:fill="FFFFFF"/>
        </w:rPr>
      </w:pPr>
      <w:r w:rsidRPr="00C7544A">
        <w:rPr>
          <w:rFonts w:ascii="Times New Roman" w:hAnsi="Times New Roman" w:cs="Times New Roman"/>
          <w:noProof/>
          <w:sz w:val="24"/>
          <w:szCs w:val="24"/>
          <w:shd w:val="clear" w:color="auto" w:fill="FFFFFF"/>
        </w:rPr>
        <w:t>T</w:t>
      </w:r>
      <w:r w:rsidR="00C7544A">
        <w:rPr>
          <w:rFonts w:ascii="Times New Roman" w:hAnsi="Times New Roman" w:cs="Times New Roman"/>
          <w:noProof/>
          <w:sz w:val="24"/>
          <w:szCs w:val="24"/>
          <w:shd w:val="clear" w:color="auto" w:fill="FFFFFF"/>
        </w:rPr>
        <w:t>he t</w:t>
      </w:r>
      <w:r w:rsidRPr="00C7544A">
        <w:rPr>
          <w:rFonts w:ascii="Times New Roman" w:hAnsi="Times New Roman" w:cs="Times New Roman"/>
          <w:noProof/>
          <w:sz w:val="24"/>
          <w:szCs w:val="24"/>
          <w:shd w:val="clear" w:color="auto" w:fill="FFFFFF"/>
        </w:rPr>
        <w:t>ime</w:t>
      </w:r>
      <w:r w:rsidRPr="000F4FD7">
        <w:rPr>
          <w:rFonts w:ascii="Times New Roman" w:hAnsi="Times New Roman" w:cs="Times New Roman"/>
          <w:sz w:val="24"/>
          <w:szCs w:val="24"/>
          <w:shd w:val="clear" w:color="auto" w:fill="FFFFFF"/>
        </w:rPr>
        <w:t xml:space="preserve"> I had</w:t>
      </w:r>
      <w:r w:rsidR="00313E54" w:rsidRPr="000F4FD7">
        <w:rPr>
          <w:rFonts w:ascii="Times New Roman" w:hAnsi="Times New Roman" w:cs="Times New Roman"/>
          <w:sz w:val="24"/>
          <w:szCs w:val="24"/>
          <w:shd w:val="clear" w:color="auto" w:fill="FFFFFF"/>
        </w:rPr>
        <w:t xml:space="preserve"> to consider risk and return </w:t>
      </w:r>
      <w:r w:rsidR="00DA02F0" w:rsidRPr="000F4FD7">
        <w:rPr>
          <w:rFonts w:ascii="Times New Roman" w:hAnsi="Times New Roman" w:cs="Times New Roman"/>
          <w:sz w:val="24"/>
          <w:szCs w:val="24"/>
          <w:shd w:val="clear" w:color="auto" w:fill="FFFFFF"/>
        </w:rPr>
        <w:t>when making a</w:t>
      </w:r>
      <w:r w:rsidR="00313E54" w:rsidRPr="000F4FD7">
        <w:rPr>
          <w:rFonts w:ascii="Times New Roman" w:hAnsi="Times New Roman" w:cs="Times New Roman"/>
          <w:sz w:val="24"/>
          <w:szCs w:val="24"/>
          <w:shd w:val="clear" w:color="auto" w:fill="FFFFFF"/>
        </w:rPr>
        <w:t xml:space="preserve"> personal </w:t>
      </w:r>
      <w:r w:rsidR="00DA02F0" w:rsidRPr="000F4FD7">
        <w:rPr>
          <w:rFonts w:ascii="Times New Roman" w:hAnsi="Times New Roman" w:cs="Times New Roman"/>
          <w:sz w:val="24"/>
          <w:szCs w:val="24"/>
          <w:shd w:val="clear" w:color="auto" w:fill="FFFFFF"/>
        </w:rPr>
        <w:t>decision</w:t>
      </w:r>
    </w:p>
    <w:p w:rsidR="00313E54" w:rsidRPr="000F4FD7" w:rsidRDefault="00313E54" w:rsidP="008F7E23">
      <w:pPr>
        <w:spacing w:line="480" w:lineRule="auto"/>
        <w:ind w:firstLine="360"/>
        <w:rPr>
          <w:rFonts w:ascii="Times New Roman" w:hAnsi="Times New Roman" w:cs="Times New Roman"/>
          <w:sz w:val="24"/>
          <w:szCs w:val="24"/>
          <w:shd w:val="clear" w:color="auto" w:fill="FFFFFF"/>
        </w:rPr>
      </w:pPr>
      <w:r w:rsidRPr="000F4FD7">
        <w:rPr>
          <w:rFonts w:ascii="Times New Roman" w:hAnsi="Times New Roman" w:cs="Times New Roman"/>
          <w:sz w:val="24"/>
          <w:szCs w:val="24"/>
          <w:shd w:val="clear" w:color="auto" w:fill="FFFFFF"/>
        </w:rPr>
        <w:t xml:space="preserve">The one time I had to consider risk and return </w:t>
      </w:r>
      <w:r w:rsidR="00DA02F0" w:rsidRPr="000F4FD7">
        <w:rPr>
          <w:rFonts w:ascii="Times New Roman" w:hAnsi="Times New Roman" w:cs="Times New Roman"/>
          <w:sz w:val="24"/>
          <w:szCs w:val="24"/>
          <w:shd w:val="clear" w:color="auto" w:fill="FFFFFF"/>
        </w:rPr>
        <w:t xml:space="preserve">when making a personal decision </w:t>
      </w:r>
      <w:r w:rsidRPr="000F4FD7">
        <w:rPr>
          <w:rFonts w:ascii="Times New Roman" w:hAnsi="Times New Roman" w:cs="Times New Roman"/>
          <w:sz w:val="24"/>
          <w:szCs w:val="24"/>
          <w:shd w:val="clear" w:color="auto" w:fill="FFFFFF"/>
        </w:rPr>
        <w:t xml:space="preserve">was deciding to join college or take a vocational training. Regarding the vocational training, I considered that it takes less time to finish the course and also the financial aspect is less than joining college. I also considered that since I will finish the course early, I will secure a job fast and start earning </w:t>
      </w:r>
      <w:r w:rsidRPr="000F4FD7">
        <w:rPr>
          <w:rFonts w:ascii="Times New Roman" w:hAnsi="Times New Roman" w:cs="Times New Roman"/>
          <w:sz w:val="24"/>
          <w:szCs w:val="24"/>
          <w:shd w:val="clear" w:color="auto" w:fill="FFFFFF"/>
        </w:rPr>
        <w:lastRenderedPageBreak/>
        <w:t xml:space="preserve">young. However, I also considered the outcomes of joining a college and realized that college will open me to a broad set of skills and knowledge. Also, there are better chances of securing a better job with better salaries than those from the vocational institutions. The jargoning between the risks and returns that I would accrue from joining college or vocational training was one of the significant times that I had a hard time with making a personal decision making. </w:t>
      </w: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8F7E23" w:rsidRDefault="008F7E23" w:rsidP="008134FF">
      <w:pPr>
        <w:spacing w:line="480" w:lineRule="auto"/>
        <w:ind w:left="720" w:hanging="720"/>
        <w:jc w:val="center"/>
        <w:rPr>
          <w:rFonts w:ascii="Times New Roman" w:hAnsi="Times New Roman" w:cs="Times New Roman"/>
          <w:sz w:val="24"/>
          <w:szCs w:val="24"/>
          <w:shd w:val="clear" w:color="auto" w:fill="FFFFFF"/>
        </w:rPr>
      </w:pPr>
    </w:p>
    <w:p w:rsidR="00CD3FFC" w:rsidRPr="008F7E23" w:rsidRDefault="00C3301B" w:rsidP="008134FF">
      <w:pPr>
        <w:spacing w:line="480" w:lineRule="auto"/>
        <w:ind w:left="720" w:hanging="720"/>
        <w:jc w:val="center"/>
        <w:rPr>
          <w:rFonts w:ascii="Times New Roman" w:hAnsi="Times New Roman" w:cs="Times New Roman"/>
          <w:b/>
          <w:sz w:val="24"/>
          <w:szCs w:val="24"/>
          <w:shd w:val="clear" w:color="auto" w:fill="FFFFFF"/>
        </w:rPr>
      </w:pPr>
      <w:r w:rsidRPr="008F7E23">
        <w:rPr>
          <w:rFonts w:ascii="Times New Roman" w:hAnsi="Times New Roman" w:cs="Times New Roman"/>
          <w:b/>
          <w:sz w:val="24"/>
          <w:szCs w:val="24"/>
          <w:shd w:val="clear" w:color="auto" w:fill="FFFFFF"/>
        </w:rPr>
        <w:lastRenderedPageBreak/>
        <w:t>References</w:t>
      </w:r>
    </w:p>
    <w:p w:rsidR="008F7E23" w:rsidRPr="008F7E23" w:rsidRDefault="00F9529D" w:rsidP="008F7E23">
      <w:pPr>
        <w:shd w:val="clear" w:color="auto" w:fill="FFFFFF"/>
        <w:spacing w:after="0" w:line="480" w:lineRule="auto"/>
        <w:ind w:left="2160" w:hanging="2160"/>
        <w:textAlignment w:val="baseline"/>
        <w:outlineLvl w:val="0"/>
        <w:rPr>
          <w:rFonts w:ascii="Times New Roman" w:hAnsi="Times New Roman" w:cs="Times New Roman"/>
          <w:sz w:val="24"/>
          <w:szCs w:val="24"/>
          <w:shd w:val="clear" w:color="auto" w:fill="FFFFFF"/>
        </w:rPr>
      </w:pPr>
      <w:proofErr w:type="spellStart"/>
      <w:proofErr w:type="gramStart"/>
      <w:r w:rsidRPr="008F7E23">
        <w:rPr>
          <w:rFonts w:ascii="Times New Roman" w:hAnsi="Times New Roman" w:cs="Times New Roman"/>
          <w:sz w:val="24"/>
          <w:szCs w:val="24"/>
          <w:shd w:val="clear" w:color="auto" w:fill="FFFFFF"/>
        </w:rPr>
        <w:t>Bradley</w:t>
      </w:r>
      <w:bookmarkStart w:id="0" w:name="_GoBack"/>
      <w:bookmarkEnd w:id="0"/>
      <w:r w:rsidRPr="00C7544A">
        <w:rPr>
          <w:rFonts w:ascii="Times New Roman" w:hAnsi="Times New Roman" w:cs="Times New Roman"/>
          <w:noProof/>
          <w:sz w:val="24"/>
          <w:szCs w:val="24"/>
          <w:shd w:val="clear" w:color="auto" w:fill="FFFFFF"/>
        </w:rPr>
        <w:t>,J</w:t>
      </w:r>
      <w:proofErr w:type="spellEnd"/>
      <w:r w:rsidRPr="008F7E23">
        <w:rPr>
          <w:rFonts w:ascii="Times New Roman" w:hAnsi="Times New Roman" w:cs="Times New Roman"/>
          <w:sz w:val="24"/>
          <w:szCs w:val="24"/>
          <w:shd w:val="clear" w:color="auto" w:fill="FFFFFF"/>
        </w:rPr>
        <w:t>.</w:t>
      </w:r>
      <w:proofErr w:type="gramEnd"/>
      <w:r w:rsidRPr="008F7E23">
        <w:rPr>
          <w:rFonts w:ascii="Times New Roman" w:hAnsi="Times New Roman" w:cs="Times New Roman"/>
          <w:sz w:val="24"/>
          <w:szCs w:val="24"/>
          <w:shd w:val="clear" w:color="auto" w:fill="FFFFFF"/>
        </w:rPr>
        <w:t xml:space="preserve"> (2017). </w:t>
      </w:r>
      <w:r w:rsidRPr="008F7E23">
        <w:rPr>
          <w:rFonts w:ascii="Times New Roman" w:hAnsi="Times New Roman" w:cs="Times New Roman"/>
          <w:i/>
          <w:sz w:val="24"/>
          <w:szCs w:val="24"/>
          <w:shd w:val="clear" w:color="auto" w:fill="FFFFFF"/>
        </w:rPr>
        <w:t>Risks Vs. Return Accounting</w:t>
      </w:r>
    </w:p>
    <w:p w:rsidR="00C3301B" w:rsidRPr="008F7E23" w:rsidRDefault="00C3301B" w:rsidP="008F7E23">
      <w:pPr>
        <w:shd w:val="clear" w:color="auto" w:fill="FFFFFF"/>
        <w:spacing w:after="0" w:line="480" w:lineRule="auto"/>
        <w:textAlignment w:val="baseline"/>
        <w:outlineLvl w:val="0"/>
        <w:rPr>
          <w:rFonts w:ascii="Times New Roman" w:hAnsi="Times New Roman" w:cs="Times New Roman"/>
          <w:i/>
          <w:iCs/>
          <w:sz w:val="24"/>
          <w:szCs w:val="24"/>
          <w:shd w:val="clear" w:color="auto" w:fill="FFFFFF"/>
        </w:rPr>
      </w:pPr>
      <w:r w:rsidRPr="008F7E23">
        <w:rPr>
          <w:rFonts w:ascii="Times New Roman" w:hAnsi="Times New Roman" w:cs="Times New Roman"/>
          <w:sz w:val="24"/>
          <w:szCs w:val="24"/>
          <w:shd w:val="clear" w:color="auto" w:fill="FFFFFF"/>
        </w:rPr>
        <w:t xml:space="preserve">Hasan, M. Z., </w:t>
      </w:r>
      <w:proofErr w:type="spellStart"/>
      <w:r w:rsidRPr="008F7E23">
        <w:rPr>
          <w:rFonts w:ascii="Times New Roman" w:hAnsi="Times New Roman" w:cs="Times New Roman"/>
          <w:sz w:val="24"/>
          <w:szCs w:val="24"/>
          <w:shd w:val="clear" w:color="auto" w:fill="FFFFFF"/>
        </w:rPr>
        <w:t>Kamil</w:t>
      </w:r>
      <w:proofErr w:type="spellEnd"/>
      <w:r w:rsidRPr="008F7E23">
        <w:rPr>
          <w:rFonts w:ascii="Times New Roman" w:hAnsi="Times New Roman" w:cs="Times New Roman"/>
          <w:sz w:val="24"/>
          <w:szCs w:val="24"/>
          <w:shd w:val="clear" w:color="auto" w:fill="FFFFFF"/>
        </w:rPr>
        <w:t xml:space="preserve">, A. A., Mustafa, A., &amp; </w:t>
      </w:r>
      <w:proofErr w:type="spellStart"/>
      <w:r w:rsidRPr="008F7E23">
        <w:rPr>
          <w:rFonts w:ascii="Times New Roman" w:hAnsi="Times New Roman" w:cs="Times New Roman"/>
          <w:sz w:val="24"/>
          <w:szCs w:val="24"/>
          <w:shd w:val="clear" w:color="auto" w:fill="FFFFFF"/>
        </w:rPr>
        <w:t>Baten</w:t>
      </w:r>
      <w:proofErr w:type="spellEnd"/>
      <w:r w:rsidRPr="008F7E23">
        <w:rPr>
          <w:rFonts w:ascii="Times New Roman" w:hAnsi="Times New Roman" w:cs="Times New Roman"/>
          <w:sz w:val="24"/>
          <w:szCs w:val="24"/>
          <w:shd w:val="clear" w:color="auto" w:fill="FFFFFF"/>
        </w:rPr>
        <w:t>, M. A. (2012)</w:t>
      </w:r>
      <w:r w:rsidR="008F7E23">
        <w:rPr>
          <w:rFonts w:ascii="Times New Roman" w:hAnsi="Times New Roman" w:cs="Times New Roman"/>
          <w:sz w:val="24"/>
          <w:szCs w:val="24"/>
          <w:shd w:val="clear" w:color="auto" w:fill="FFFFFF"/>
        </w:rPr>
        <w:t xml:space="preserve">. </w:t>
      </w:r>
      <w:r w:rsidR="00A329E8">
        <w:rPr>
          <w:rFonts w:ascii="Times New Roman" w:hAnsi="Times New Roman" w:cs="Times New Roman"/>
          <w:noProof/>
          <w:sz w:val="24"/>
          <w:szCs w:val="24"/>
          <w:shd w:val="clear" w:color="auto" w:fill="FFFFFF"/>
        </w:rPr>
        <w:t>The r</w:t>
      </w:r>
      <w:r w:rsidR="008F7E23" w:rsidRPr="00A329E8">
        <w:rPr>
          <w:rFonts w:ascii="Times New Roman" w:hAnsi="Times New Roman" w:cs="Times New Roman"/>
          <w:noProof/>
          <w:sz w:val="24"/>
          <w:szCs w:val="24"/>
          <w:shd w:val="clear" w:color="auto" w:fill="FFFFFF"/>
        </w:rPr>
        <w:t>elationship</w:t>
      </w:r>
      <w:r w:rsidR="008F7E23">
        <w:rPr>
          <w:rFonts w:ascii="Times New Roman" w:hAnsi="Times New Roman" w:cs="Times New Roman"/>
          <w:sz w:val="24"/>
          <w:szCs w:val="24"/>
          <w:shd w:val="clear" w:color="auto" w:fill="FFFFFF"/>
        </w:rPr>
        <w:t xml:space="preserve"> between risk and </w:t>
      </w:r>
      <w:r w:rsidRPr="008F7E23">
        <w:rPr>
          <w:rFonts w:ascii="Times New Roman" w:hAnsi="Times New Roman" w:cs="Times New Roman"/>
          <w:sz w:val="24"/>
          <w:szCs w:val="24"/>
          <w:shd w:val="clear" w:color="auto" w:fill="FFFFFF"/>
        </w:rPr>
        <w:t xml:space="preserve">expected returns: Evidence from the </w:t>
      </w:r>
      <w:r w:rsidR="00A329E8">
        <w:rPr>
          <w:rFonts w:ascii="Times New Roman" w:hAnsi="Times New Roman" w:cs="Times New Roman"/>
          <w:noProof/>
          <w:sz w:val="24"/>
          <w:szCs w:val="24"/>
          <w:shd w:val="clear" w:color="auto" w:fill="FFFFFF"/>
        </w:rPr>
        <w:t>D</w:t>
      </w:r>
      <w:r w:rsidRPr="00A329E8">
        <w:rPr>
          <w:rFonts w:ascii="Times New Roman" w:hAnsi="Times New Roman" w:cs="Times New Roman"/>
          <w:noProof/>
          <w:sz w:val="24"/>
          <w:szCs w:val="24"/>
          <w:shd w:val="clear" w:color="auto" w:fill="FFFFFF"/>
        </w:rPr>
        <w:t>haka</w:t>
      </w:r>
      <w:r w:rsidRPr="008F7E23">
        <w:rPr>
          <w:rFonts w:ascii="Times New Roman" w:hAnsi="Times New Roman" w:cs="Times New Roman"/>
          <w:sz w:val="24"/>
          <w:szCs w:val="24"/>
          <w:shd w:val="clear" w:color="auto" w:fill="FFFFFF"/>
        </w:rPr>
        <w:t xml:space="preserve"> stock exchange. </w:t>
      </w:r>
      <w:r w:rsidRPr="008F7E23">
        <w:rPr>
          <w:rFonts w:ascii="Times New Roman" w:hAnsi="Times New Roman" w:cs="Times New Roman"/>
          <w:i/>
          <w:iCs/>
          <w:sz w:val="24"/>
          <w:szCs w:val="24"/>
          <w:shd w:val="clear" w:color="auto" w:fill="FFFFFF"/>
        </w:rPr>
        <w:t>Procedia</w:t>
      </w:r>
      <w:r w:rsidR="008F7E23">
        <w:rPr>
          <w:rFonts w:ascii="Times New Roman" w:hAnsi="Times New Roman" w:cs="Times New Roman"/>
          <w:i/>
          <w:iCs/>
          <w:sz w:val="24"/>
          <w:szCs w:val="24"/>
          <w:shd w:val="clear" w:color="auto" w:fill="FFFFFF"/>
        </w:rPr>
        <w:t xml:space="preserve"> Economics and </w:t>
      </w:r>
      <w:r w:rsidRPr="008F7E23">
        <w:rPr>
          <w:rFonts w:ascii="Times New Roman" w:hAnsi="Times New Roman" w:cs="Times New Roman"/>
          <w:i/>
          <w:iCs/>
          <w:sz w:val="24"/>
          <w:szCs w:val="24"/>
          <w:shd w:val="clear" w:color="auto" w:fill="FFFFFF"/>
        </w:rPr>
        <w:t>Finance</w:t>
      </w:r>
      <w:r w:rsidR="008F7E23">
        <w:rPr>
          <w:rFonts w:ascii="Times New Roman" w:hAnsi="Times New Roman" w:cs="Times New Roman"/>
          <w:sz w:val="24"/>
          <w:szCs w:val="24"/>
          <w:shd w:val="clear" w:color="auto" w:fill="FFFFFF"/>
        </w:rPr>
        <w:t xml:space="preserve">, </w:t>
      </w:r>
      <w:r w:rsidR="008F7E23" w:rsidRPr="008F7E23">
        <w:rPr>
          <w:rFonts w:ascii="Times New Roman" w:hAnsi="Times New Roman" w:cs="Times New Roman"/>
          <w:i/>
          <w:iCs/>
          <w:sz w:val="24"/>
          <w:szCs w:val="24"/>
          <w:shd w:val="clear" w:color="auto" w:fill="FFFFFF"/>
        </w:rPr>
        <w:t>2</w:t>
      </w:r>
      <w:r w:rsidR="008F7E23">
        <w:rPr>
          <w:rFonts w:ascii="Times New Roman" w:hAnsi="Times New Roman" w:cs="Times New Roman"/>
          <w:sz w:val="24"/>
          <w:szCs w:val="24"/>
          <w:shd w:val="clear" w:color="auto" w:fill="FFFFFF"/>
        </w:rPr>
        <w:t>,</w:t>
      </w:r>
      <w:r w:rsidR="008F7E23" w:rsidRPr="008F7E23">
        <w:rPr>
          <w:rFonts w:ascii="Times New Roman" w:hAnsi="Times New Roman" w:cs="Times New Roman"/>
          <w:sz w:val="24"/>
          <w:szCs w:val="24"/>
          <w:shd w:val="clear" w:color="auto" w:fill="FFFFFF"/>
        </w:rPr>
        <w:t>1-8.</w:t>
      </w:r>
    </w:p>
    <w:sectPr w:rsidR="00C3301B" w:rsidRPr="008F7E23" w:rsidSect="008F7E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CCA" w:rsidRDefault="005E1CCA" w:rsidP="00C71AE8">
      <w:pPr>
        <w:spacing w:after="0" w:line="240" w:lineRule="auto"/>
      </w:pPr>
      <w:r>
        <w:separator/>
      </w:r>
    </w:p>
  </w:endnote>
  <w:endnote w:type="continuationSeparator" w:id="0">
    <w:p w:rsidR="005E1CCA" w:rsidRDefault="005E1CCA" w:rsidP="00C71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CCA" w:rsidRDefault="005E1CCA" w:rsidP="00C71AE8">
      <w:pPr>
        <w:spacing w:after="0" w:line="240" w:lineRule="auto"/>
      </w:pPr>
      <w:r>
        <w:separator/>
      </w:r>
    </w:p>
  </w:footnote>
  <w:footnote w:type="continuationSeparator" w:id="0">
    <w:p w:rsidR="005E1CCA" w:rsidRDefault="005E1CCA" w:rsidP="00C71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7E23" w:rsidRPr="008F7E23" w:rsidRDefault="008F7E23">
    <w:pPr>
      <w:pStyle w:val="Header"/>
      <w:jc w:val="right"/>
      <w:rPr>
        <w:rFonts w:ascii="Times New Roman" w:hAnsi="Times New Roman" w:cs="Times New Roman"/>
        <w:sz w:val="24"/>
        <w:szCs w:val="24"/>
      </w:rPr>
    </w:pPr>
    <w:r w:rsidRPr="008F7E23">
      <w:rPr>
        <w:rFonts w:ascii="Times New Roman" w:hAnsi="Times New Roman" w:cs="Times New Roman"/>
        <w:sz w:val="24"/>
        <w:szCs w:val="24"/>
      </w:rPr>
      <w:t>Risk and Return</w:t>
    </w:r>
    <w:r w:rsidRPr="008F7E23">
      <w:rPr>
        <w:rFonts w:ascii="Times New Roman" w:hAnsi="Times New Roman" w:cs="Times New Roman"/>
        <w:sz w:val="24"/>
        <w:szCs w:val="24"/>
      </w:rPr>
      <w:tab/>
    </w:r>
    <w:r w:rsidRPr="008F7E23">
      <w:rPr>
        <w:rFonts w:ascii="Times New Roman" w:hAnsi="Times New Roman" w:cs="Times New Roman"/>
        <w:sz w:val="24"/>
        <w:szCs w:val="24"/>
      </w:rPr>
      <w:tab/>
    </w:r>
    <w:sdt>
      <w:sdtPr>
        <w:rPr>
          <w:rFonts w:ascii="Times New Roman" w:hAnsi="Times New Roman" w:cs="Times New Roman"/>
          <w:sz w:val="24"/>
          <w:szCs w:val="24"/>
        </w:rPr>
        <w:id w:val="1129894280"/>
        <w:docPartObj>
          <w:docPartGallery w:val="Page Numbers (Top of Page)"/>
          <w:docPartUnique/>
        </w:docPartObj>
      </w:sdtPr>
      <w:sdtEndPr>
        <w:rPr>
          <w:noProof/>
        </w:rPr>
      </w:sdtEndPr>
      <w:sdtContent>
        <w:r w:rsidRPr="008F7E23">
          <w:rPr>
            <w:rFonts w:ascii="Times New Roman" w:hAnsi="Times New Roman" w:cs="Times New Roman"/>
            <w:sz w:val="24"/>
            <w:szCs w:val="24"/>
          </w:rPr>
          <w:fldChar w:fldCharType="begin"/>
        </w:r>
        <w:r w:rsidRPr="008F7E23">
          <w:rPr>
            <w:rFonts w:ascii="Times New Roman" w:hAnsi="Times New Roman" w:cs="Times New Roman"/>
            <w:sz w:val="24"/>
            <w:szCs w:val="24"/>
          </w:rPr>
          <w:instrText xml:space="preserve"> PAGE   \* MERGEFORMAT </w:instrText>
        </w:r>
        <w:r w:rsidRPr="008F7E23">
          <w:rPr>
            <w:rFonts w:ascii="Times New Roman" w:hAnsi="Times New Roman" w:cs="Times New Roman"/>
            <w:sz w:val="24"/>
            <w:szCs w:val="24"/>
          </w:rPr>
          <w:fldChar w:fldCharType="separate"/>
        </w:r>
        <w:r w:rsidR="00A329E8">
          <w:rPr>
            <w:rFonts w:ascii="Times New Roman" w:hAnsi="Times New Roman" w:cs="Times New Roman"/>
            <w:noProof/>
            <w:sz w:val="24"/>
            <w:szCs w:val="24"/>
          </w:rPr>
          <w:t>2</w:t>
        </w:r>
        <w:r w:rsidRPr="008F7E23">
          <w:rPr>
            <w:rFonts w:ascii="Times New Roman" w:hAnsi="Times New Roman" w:cs="Times New Roman"/>
            <w:noProof/>
            <w:sz w:val="24"/>
            <w:szCs w:val="24"/>
          </w:rPr>
          <w:fldChar w:fldCharType="end"/>
        </w:r>
      </w:sdtContent>
    </w:sdt>
  </w:p>
  <w:p w:rsidR="00C71AE8" w:rsidRDefault="00C71AE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1AE8" w:rsidRPr="008F7E23" w:rsidRDefault="008F7E23" w:rsidP="008F7E23">
    <w:pPr>
      <w:pStyle w:val="Header"/>
      <w:rPr>
        <w:rFonts w:ascii="Times New Roman" w:hAnsi="Times New Roman" w:cs="Times New Roman"/>
        <w:sz w:val="24"/>
        <w:szCs w:val="24"/>
      </w:rPr>
    </w:pPr>
    <w:r w:rsidRPr="008F7E23">
      <w:rPr>
        <w:rFonts w:ascii="Times New Roman" w:hAnsi="Times New Roman" w:cs="Times New Roman"/>
        <w:sz w:val="24"/>
        <w:szCs w:val="24"/>
      </w:rPr>
      <w:t>Running head: Risk and Return</w:t>
    </w:r>
  </w:p>
  <w:p w:rsidR="00C71AE8" w:rsidRDefault="00C71AE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4C0C24"/>
    <w:multiLevelType w:val="hybridMultilevel"/>
    <w:tmpl w:val="E39A0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zA1MjU2tDA0NzQyNjFT0lEKTi0uzszPAykwrAUAVQL3CywAAAA="/>
  </w:docVars>
  <w:rsids>
    <w:rsidRoot w:val="00CE376D"/>
    <w:rsid w:val="000E4820"/>
    <w:rsid w:val="000F4FD7"/>
    <w:rsid w:val="00136846"/>
    <w:rsid w:val="00181746"/>
    <w:rsid w:val="001B397D"/>
    <w:rsid w:val="00276696"/>
    <w:rsid w:val="00313E54"/>
    <w:rsid w:val="003C216C"/>
    <w:rsid w:val="003E6612"/>
    <w:rsid w:val="00470F98"/>
    <w:rsid w:val="004B5F33"/>
    <w:rsid w:val="004D3CB1"/>
    <w:rsid w:val="005963CB"/>
    <w:rsid w:val="005C30FA"/>
    <w:rsid w:val="005E1CCA"/>
    <w:rsid w:val="006F5413"/>
    <w:rsid w:val="007F1326"/>
    <w:rsid w:val="008134FF"/>
    <w:rsid w:val="008D285C"/>
    <w:rsid w:val="008F7E23"/>
    <w:rsid w:val="00966C6D"/>
    <w:rsid w:val="00A329E8"/>
    <w:rsid w:val="00AD4068"/>
    <w:rsid w:val="00C3301B"/>
    <w:rsid w:val="00C71AE8"/>
    <w:rsid w:val="00C7544A"/>
    <w:rsid w:val="00CD3FFC"/>
    <w:rsid w:val="00CE376D"/>
    <w:rsid w:val="00DA02F0"/>
    <w:rsid w:val="00DC531D"/>
    <w:rsid w:val="00DD26D3"/>
    <w:rsid w:val="00EA1A60"/>
    <w:rsid w:val="00ED6609"/>
    <w:rsid w:val="00EE47B9"/>
    <w:rsid w:val="00F72245"/>
    <w:rsid w:val="00F852F0"/>
    <w:rsid w:val="00F9529D"/>
    <w:rsid w:val="00FC2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C7CBA"/>
  <w15:docId w15:val="{D1ACA5E3-9850-4DCC-9003-783262D4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97D"/>
  </w:style>
  <w:style w:type="paragraph" w:styleId="Heading1">
    <w:name w:val="heading 1"/>
    <w:basedOn w:val="Normal"/>
    <w:link w:val="Heading1Char"/>
    <w:uiPriority w:val="9"/>
    <w:qFormat/>
    <w:rsid w:val="00C3301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
    <w:name w:val="t"/>
    <w:basedOn w:val="DefaultParagraphFont"/>
    <w:rsid w:val="008D285C"/>
  </w:style>
  <w:style w:type="paragraph" w:styleId="BalloonText">
    <w:name w:val="Balloon Text"/>
    <w:basedOn w:val="Normal"/>
    <w:link w:val="BalloonTextChar"/>
    <w:uiPriority w:val="99"/>
    <w:semiHidden/>
    <w:unhideWhenUsed/>
    <w:rsid w:val="008D28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85C"/>
    <w:rPr>
      <w:rFonts w:ascii="Tahoma" w:hAnsi="Tahoma" w:cs="Tahoma"/>
      <w:sz w:val="16"/>
      <w:szCs w:val="16"/>
    </w:rPr>
  </w:style>
  <w:style w:type="paragraph" w:styleId="Header">
    <w:name w:val="header"/>
    <w:basedOn w:val="Normal"/>
    <w:link w:val="HeaderChar"/>
    <w:uiPriority w:val="99"/>
    <w:unhideWhenUsed/>
    <w:rsid w:val="00C71A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AE8"/>
  </w:style>
  <w:style w:type="paragraph" w:styleId="Footer">
    <w:name w:val="footer"/>
    <w:basedOn w:val="Normal"/>
    <w:link w:val="FooterChar"/>
    <w:uiPriority w:val="99"/>
    <w:unhideWhenUsed/>
    <w:rsid w:val="00C71A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AE8"/>
  </w:style>
  <w:style w:type="paragraph" w:styleId="ListParagraph">
    <w:name w:val="List Paragraph"/>
    <w:basedOn w:val="Normal"/>
    <w:uiPriority w:val="34"/>
    <w:qFormat/>
    <w:rsid w:val="00C71AE8"/>
    <w:pPr>
      <w:ind w:left="720"/>
      <w:contextualSpacing/>
    </w:pPr>
  </w:style>
  <w:style w:type="character" w:customStyle="1" w:styleId="Heading1Char">
    <w:name w:val="Heading 1 Char"/>
    <w:basedOn w:val="DefaultParagraphFont"/>
    <w:link w:val="Heading1"/>
    <w:uiPriority w:val="9"/>
    <w:rsid w:val="00C3301B"/>
    <w:rPr>
      <w:rFonts w:ascii="Times New Roman" w:eastAsia="Times New Roman" w:hAnsi="Times New Roman" w:cs="Times New Roman"/>
      <w:b/>
      <w:bCs/>
      <w:kern w:val="36"/>
      <w:sz w:val="48"/>
      <w:szCs w:val="48"/>
    </w:rPr>
  </w:style>
  <w:style w:type="character" w:styleId="HTMLCite">
    <w:name w:val="HTML Cite"/>
    <w:basedOn w:val="DefaultParagraphFont"/>
    <w:uiPriority w:val="99"/>
    <w:semiHidden/>
    <w:unhideWhenUsed/>
    <w:rsid w:val="00C330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956212">
      <w:bodyDiv w:val="1"/>
      <w:marLeft w:val="0"/>
      <w:marRight w:val="0"/>
      <w:marTop w:val="0"/>
      <w:marBottom w:val="0"/>
      <w:divBdr>
        <w:top w:val="none" w:sz="0" w:space="0" w:color="auto"/>
        <w:left w:val="none" w:sz="0" w:space="0" w:color="auto"/>
        <w:bottom w:val="none" w:sz="0" w:space="0" w:color="auto"/>
        <w:right w:val="none" w:sz="0" w:space="0" w:color="auto"/>
      </w:divBdr>
    </w:div>
    <w:div w:id="1797723657">
      <w:bodyDiv w:val="1"/>
      <w:marLeft w:val="0"/>
      <w:marRight w:val="0"/>
      <w:marTop w:val="0"/>
      <w:marBottom w:val="0"/>
      <w:divBdr>
        <w:top w:val="none" w:sz="0" w:space="0" w:color="auto"/>
        <w:left w:val="none" w:sz="0" w:space="0" w:color="auto"/>
        <w:bottom w:val="none" w:sz="0" w:space="0" w:color="auto"/>
        <w:right w:val="none" w:sz="0" w:space="0" w:color="auto"/>
      </w:divBdr>
      <w:divsChild>
        <w:div w:id="431436643">
          <w:marLeft w:val="0"/>
          <w:marRight w:val="0"/>
          <w:marTop w:val="201"/>
          <w:marBottom w:val="301"/>
          <w:divBdr>
            <w:top w:val="single" w:sz="6" w:space="0" w:color="E3E3E3"/>
            <w:left w:val="single" w:sz="6" w:space="0" w:color="E3E3E3"/>
            <w:bottom w:val="single" w:sz="6" w:space="0" w:color="E3E3E3"/>
            <w:right w:val="single" w:sz="6" w:space="0" w:color="E3E3E3"/>
          </w:divBdr>
          <w:divsChild>
            <w:div w:id="1426656484">
              <w:marLeft w:val="0"/>
              <w:marRight w:val="0"/>
              <w:marTop w:val="0"/>
              <w:marBottom w:val="0"/>
              <w:divBdr>
                <w:top w:val="none" w:sz="0" w:space="0" w:color="auto"/>
                <w:left w:val="none" w:sz="0" w:space="0" w:color="auto"/>
                <w:bottom w:val="none" w:sz="0" w:space="0" w:color="auto"/>
                <w:right w:val="none" w:sz="0" w:space="0" w:color="auto"/>
              </w:divBdr>
              <w:divsChild>
                <w:div w:id="174007045">
                  <w:marLeft w:val="0"/>
                  <w:marRight w:val="0"/>
                  <w:marTop w:val="0"/>
                  <w:marBottom w:val="0"/>
                  <w:divBdr>
                    <w:top w:val="none" w:sz="0" w:space="0" w:color="auto"/>
                    <w:left w:val="none" w:sz="0" w:space="0" w:color="auto"/>
                    <w:bottom w:val="none" w:sz="0" w:space="0" w:color="auto"/>
                    <w:right w:val="none" w:sz="0" w:space="0" w:color="auto"/>
                  </w:divBdr>
                </w:div>
                <w:div w:id="4516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4</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user</cp:lastModifiedBy>
  <cp:revision>31</cp:revision>
  <dcterms:created xsi:type="dcterms:W3CDTF">2018-08-11T18:40:00Z</dcterms:created>
  <dcterms:modified xsi:type="dcterms:W3CDTF">2018-08-12T05:39:00Z</dcterms:modified>
</cp:coreProperties>
</file>